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C86" w:rsidRPr="00190C86" w:rsidRDefault="00190C86" w:rsidP="00190C86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190C86">
        <w:rPr>
          <w:rFonts w:ascii="Arial" w:hAnsi="Arial" w:cs="Arial"/>
          <w:b/>
          <w:sz w:val="24"/>
          <w:szCs w:val="24"/>
        </w:rPr>
        <w:t>Impacto das redes sociais na saúde mental</w:t>
      </w:r>
    </w:p>
    <w:p w:rsidR="00190C86" w:rsidRDefault="00190C86" w:rsidP="00190C86">
      <w:pPr>
        <w:ind w:firstLine="708"/>
      </w:pPr>
    </w:p>
    <w:p w:rsidR="00190C86" w:rsidRPr="00190C86" w:rsidRDefault="00190C86" w:rsidP="00190C86">
      <w:pPr>
        <w:ind w:firstLine="708"/>
        <w:rPr>
          <w:rFonts w:ascii="Arial" w:hAnsi="Arial" w:cs="Arial"/>
          <w:sz w:val="24"/>
          <w:szCs w:val="24"/>
        </w:rPr>
      </w:pPr>
      <w:r w:rsidRPr="00190C86">
        <w:rPr>
          <w:rFonts w:ascii="Arial" w:hAnsi="Arial" w:cs="Arial"/>
          <w:sz w:val="24"/>
          <w:szCs w:val="24"/>
        </w:rPr>
        <w:t>As redes sociais têm tido um impacto significativo na saúde mental das pessoas em todo o mundo. Enquanto essas plataformas oferecem uma maneira de se conectar e compartilhar experiências, também têm sido associadas a efeitos negativos.</w:t>
      </w:r>
    </w:p>
    <w:p w:rsidR="00190C86" w:rsidRPr="00190C86" w:rsidRDefault="00190C86" w:rsidP="00190C86">
      <w:pPr>
        <w:ind w:firstLine="708"/>
        <w:rPr>
          <w:rFonts w:ascii="Arial" w:hAnsi="Arial" w:cs="Arial"/>
          <w:sz w:val="24"/>
          <w:szCs w:val="24"/>
        </w:rPr>
      </w:pPr>
      <w:r w:rsidRPr="00190C86">
        <w:rPr>
          <w:rFonts w:ascii="Arial" w:hAnsi="Arial" w:cs="Arial"/>
          <w:sz w:val="24"/>
          <w:szCs w:val="24"/>
        </w:rPr>
        <w:t>Um dos principais impactos das redes sociais na saúde mental é o aumento da ansiedade e do estresse. A constante comparação com os outros, a busca por validação através de curtidas e comentários, e a exposição a conteúdos negativos podem contribuir para sentimentos de inadequação e baixa autoestima.</w:t>
      </w:r>
    </w:p>
    <w:p w:rsidR="00190C86" w:rsidRPr="00190C86" w:rsidRDefault="00190C86" w:rsidP="00190C86">
      <w:pPr>
        <w:ind w:firstLine="708"/>
        <w:rPr>
          <w:rFonts w:ascii="Arial" w:hAnsi="Arial" w:cs="Arial"/>
          <w:sz w:val="24"/>
          <w:szCs w:val="24"/>
        </w:rPr>
      </w:pPr>
      <w:r w:rsidRPr="00190C86">
        <w:rPr>
          <w:rFonts w:ascii="Arial" w:hAnsi="Arial" w:cs="Arial"/>
          <w:sz w:val="24"/>
          <w:szCs w:val="24"/>
        </w:rPr>
        <w:t xml:space="preserve">Além disso, o </w:t>
      </w:r>
      <w:proofErr w:type="spellStart"/>
      <w:r w:rsidRPr="00190C86">
        <w:rPr>
          <w:rFonts w:ascii="Arial" w:hAnsi="Arial" w:cs="Arial"/>
          <w:sz w:val="24"/>
          <w:szCs w:val="24"/>
        </w:rPr>
        <w:t>cyberbullying</w:t>
      </w:r>
      <w:proofErr w:type="spellEnd"/>
      <w:r w:rsidRPr="00190C86">
        <w:rPr>
          <w:rFonts w:ascii="Arial" w:hAnsi="Arial" w:cs="Arial"/>
          <w:sz w:val="24"/>
          <w:szCs w:val="24"/>
        </w:rPr>
        <w:t xml:space="preserve"> é outro problema associado às redes sociais, o que pode levar a sérios problemas de saúde mental, como depressão e ansiedade. A pressão para manter uma imagem perfeita online também pode levar ao desenvolvimento de distúrbios alimentares e outros transtornos psicológicos.</w:t>
      </w:r>
    </w:p>
    <w:p w:rsidR="00190C86" w:rsidRPr="00190C86" w:rsidRDefault="00190C86" w:rsidP="00190C86">
      <w:pPr>
        <w:ind w:firstLine="708"/>
        <w:rPr>
          <w:rFonts w:ascii="Arial" w:hAnsi="Arial" w:cs="Arial"/>
          <w:sz w:val="24"/>
          <w:szCs w:val="24"/>
        </w:rPr>
      </w:pPr>
      <w:r w:rsidRPr="00190C86">
        <w:rPr>
          <w:rFonts w:ascii="Arial" w:hAnsi="Arial" w:cs="Arial"/>
          <w:sz w:val="24"/>
          <w:szCs w:val="24"/>
        </w:rPr>
        <w:t>Por outro lado, as redes sociais também podem desempenhar um papel positivo na saúde mental, fornecendo suporte social, acesso a informações sobre saúde mental e oportunidades para expressar sentimentos e emoções.</w:t>
      </w:r>
    </w:p>
    <w:p w:rsidR="00987B9E" w:rsidRPr="00190C86" w:rsidRDefault="00190C86" w:rsidP="00190C86">
      <w:pPr>
        <w:ind w:firstLine="708"/>
        <w:rPr>
          <w:rFonts w:ascii="Arial" w:hAnsi="Arial" w:cs="Arial"/>
          <w:sz w:val="24"/>
          <w:szCs w:val="24"/>
        </w:rPr>
      </w:pPr>
      <w:r w:rsidRPr="00190C86">
        <w:rPr>
          <w:rFonts w:ascii="Arial" w:hAnsi="Arial" w:cs="Arial"/>
          <w:sz w:val="24"/>
          <w:szCs w:val="24"/>
        </w:rPr>
        <w:t>É importante encontrar um equilíbrio saudável no uso das redes sociais, estabelecendo limites, praticando a autenticidade online, e sendo consciente sobre o impacto que essas plataformas podem ter na nossa saúde mental. Buscar ajuda profissional se necessário e priorizar o bem-estar são passos essenciais para lidar com o impacto das redes sociais na saúde mental.</w:t>
      </w:r>
      <w:bookmarkStart w:id="0" w:name="_GoBack"/>
      <w:bookmarkEnd w:id="0"/>
    </w:p>
    <w:sectPr w:rsidR="00987B9E" w:rsidRPr="00190C86" w:rsidSect="00190C86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C86"/>
    <w:rsid w:val="00190C86"/>
    <w:rsid w:val="0058719D"/>
    <w:rsid w:val="00DE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0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0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2024-07-06T14:40:00Z</dcterms:created>
  <dcterms:modified xsi:type="dcterms:W3CDTF">2024-07-06T14:46:00Z</dcterms:modified>
</cp:coreProperties>
</file>