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CellMar>
          <w:top w:w="15" w:type="dxa"/>
          <w:left w:w="15" w:type="dxa"/>
          <w:bottom w:w="15" w:type="dxa"/>
          <w:right w:w="15" w:type="dxa"/>
        </w:tblCellMar>
        <w:tblLook w:val="04A0" w:firstRow="1" w:lastRow="0" w:firstColumn="1" w:lastColumn="0" w:noHBand="0" w:noVBand="1"/>
      </w:tblPr>
      <w:tblGrid>
        <w:gridCol w:w="5949"/>
        <w:gridCol w:w="4536"/>
      </w:tblGrid>
      <w:tr w:rsidR="008C1396" w:rsidRPr="00370682" w14:paraId="76D84AA5" w14:textId="77777777" w:rsidTr="004D3FDA">
        <w:trPr>
          <w:trHeight w:val="1010"/>
        </w:trPr>
        <w:tc>
          <w:tcPr>
            <w:tcW w:w="10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FFF3E" w14:textId="77777777" w:rsidR="008C1396" w:rsidRPr="00370682" w:rsidRDefault="008C1396" w:rsidP="004D3FDA">
            <w:pPr>
              <w:spacing w:before="5"/>
              <w:jc w:val="center"/>
              <w:rPr>
                <w:rFonts w:ascii="Arial" w:eastAsia="Times New Roman" w:hAnsi="Arial" w:cs="Arial"/>
                <w:color w:val="000000" w:themeColor="text1"/>
                <w:lang w:eastAsia="pt-BR"/>
              </w:rPr>
            </w:pPr>
            <w:r w:rsidRPr="00370682">
              <w:rPr>
                <w:rFonts w:ascii="Arial" w:eastAsia="Times New Roman" w:hAnsi="Arial" w:cs="Arial"/>
                <w:noProof/>
                <w:color w:val="000000" w:themeColor="text1"/>
                <w:bdr w:val="none" w:sz="0" w:space="0" w:color="auto" w:frame="1"/>
                <w:lang w:val="pt-BR" w:eastAsia="pt-BR"/>
              </w:rPr>
              <w:drawing>
                <wp:inline distT="0" distB="0" distL="0" distR="0" wp14:anchorId="2D60EBED" wp14:editId="7A47C0D4">
                  <wp:extent cx="1943100" cy="409575"/>
                  <wp:effectExtent l="0" t="0" r="0" b="9525"/>
                  <wp:docPr id="1098688331" name="Imagem 4" descr="Desenho com traços preto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88331" name="Imagem 4" descr="Desenho com traços pretos em fundo branco&#10;&#10;Descrição gerada automaticamente com confiança mé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5554" cy="410092"/>
                          </a:xfrm>
                          <a:prstGeom prst="rect">
                            <a:avLst/>
                          </a:prstGeom>
                          <a:noFill/>
                          <a:ln>
                            <a:noFill/>
                          </a:ln>
                        </pic:spPr>
                      </pic:pic>
                    </a:graphicData>
                  </a:graphic>
                </wp:inline>
              </w:drawing>
            </w:r>
          </w:p>
          <w:p w14:paraId="729FC869" w14:textId="77777777" w:rsidR="008C1396" w:rsidRPr="00370682" w:rsidRDefault="008C1396" w:rsidP="004D3FDA">
            <w:pPr>
              <w:spacing w:before="5"/>
              <w:jc w:val="center"/>
              <w:rPr>
                <w:rFonts w:ascii="Arial" w:eastAsia="Times New Roman" w:hAnsi="Arial" w:cs="Arial"/>
                <w:color w:val="000000" w:themeColor="text1"/>
                <w:lang w:eastAsia="pt-BR"/>
              </w:rPr>
            </w:pPr>
            <w:r w:rsidRPr="00370682">
              <w:rPr>
                <w:rFonts w:ascii="Arial" w:eastAsia="Times New Roman" w:hAnsi="Arial" w:cs="Arial"/>
                <w:noProof/>
                <w:color w:val="000000" w:themeColor="text1"/>
                <w:bdr w:val="none" w:sz="0" w:space="0" w:color="auto" w:frame="1"/>
                <w:lang w:val="pt-BR" w:eastAsia="pt-BR"/>
              </w:rPr>
              <w:drawing>
                <wp:inline distT="0" distB="0" distL="0" distR="0" wp14:anchorId="2DBD8E23" wp14:editId="5C0297C6">
                  <wp:extent cx="2030095" cy="190500"/>
                  <wp:effectExtent l="0" t="0" r="8255" b="0"/>
                  <wp:docPr id="139769739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095" cy="190500"/>
                          </a:xfrm>
                          <a:prstGeom prst="rect">
                            <a:avLst/>
                          </a:prstGeom>
                          <a:noFill/>
                          <a:ln>
                            <a:noFill/>
                          </a:ln>
                        </pic:spPr>
                      </pic:pic>
                    </a:graphicData>
                  </a:graphic>
                </wp:inline>
              </w:drawing>
            </w:r>
          </w:p>
        </w:tc>
      </w:tr>
      <w:tr w:rsidR="008C1396" w:rsidRPr="008C1396" w14:paraId="42E02B55" w14:textId="77777777" w:rsidTr="004D3FDA">
        <w:trPr>
          <w:trHeight w:val="254"/>
        </w:trPr>
        <w:tc>
          <w:tcPr>
            <w:tcW w:w="10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4885C" w14:textId="77777777" w:rsidR="008C1396" w:rsidRPr="00370682" w:rsidRDefault="008C1396" w:rsidP="004D3FDA">
            <w:pPr>
              <w:spacing w:before="5"/>
              <w:jc w:val="center"/>
              <w:rPr>
                <w:rFonts w:ascii="Arial" w:eastAsia="Times New Roman" w:hAnsi="Arial" w:cs="Arial"/>
                <w:color w:val="000000" w:themeColor="text1"/>
                <w:lang w:val="pt-BR" w:eastAsia="pt-BR"/>
              </w:rPr>
            </w:pPr>
            <w:r w:rsidRPr="00370682">
              <w:rPr>
                <w:rFonts w:ascii="Arial" w:eastAsia="Times New Roman" w:hAnsi="Arial" w:cs="Arial"/>
                <w:color w:val="000000" w:themeColor="text1"/>
                <w:lang w:val="pt-BR" w:eastAsia="pt-BR"/>
              </w:rPr>
              <w:t>FACULDADE DE TECNOLOGIA E CIÊNCIAS DA BAHIA</w:t>
            </w:r>
          </w:p>
        </w:tc>
      </w:tr>
      <w:tr w:rsidR="008C1396" w:rsidRPr="00370682" w14:paraId="1D28E2B2" w14:textId="77777777" w:rsidTr="004D3FDA">
        <w:trPr>
          <w:trHeight w:val="254"/>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B23A9" w14:textId="77777777" w:rsidR="008C1396" w:rsidRPr="00370682" w:rsidRDefault="008C1396" w:rsidP="004D3FDA">
            <w:pPr>
              <w:spacing w:before="5"/>
              <w:jc w:val="both"/>
              <w:rPr>
                <w:rFonts w:ascii="Arial" w:eastAsia="Times New Roman" w:hAnsi="Arial" w:cs="Arial"/>
                <w:color w:val="000000" w:themeColor="text1"/>
                <w:lang w:eastAsia="pt-BR"/>
              </w:rPr>
            </w:pPr>
            <w:proofErr w:type="spellStart"/>
            <w:r w:rsidRPr="00370682">
              <w:rPr>
                <w:rFonts w:ascii="Arial" w:eastAsia="Times New Roman" w:hAnsi="Arial" w:cs="Arial"/>
                <w:color w:val="000000" w:themeColor="text1"/>
                <w:lang w:eastAsia="pt-BR"/>
              </w:rPr>
              <w:t>Docente</w:t>
            </w:r>
            <w:proofErr w:type="spellEnd"/>
            <w:r w:rsidRPr="00370682">
              <w:rPr>
                <w:rFonts w:ascii="Arial" w:eastAsia="Times New Roman" w:hAnsi="Arial" w:cs="Arial"/>
                <w:color w:val="000000" w:themeColor="text1"/>
                <w:lang w:eastAsia="pt-BR"/>
              </w:rPr>
              <w:t>: Marcelo Mattos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3E4AF" w14:textId="58E856BB" w:rsidR="008C1396" w:rsidRPr="00370682" w:rsidRDefault="008C1396" w:rsidP="004D3FDA">
            <w:pPr>
              <w:spacing w:before="5"/>
              <w:jc w:val="both"/>
              <w:rPr>
                <w:rFonts w:ascii="Arial" w:eastAsia="Times New Roman" w:hAnsi="Arial" w:cs="Arial"/>
                <w:color w:val="000000" w:themeColor="text1"/>
                <w:lang w:eastAsia="pt-BR"/>
              </w:rPr>
            </w:pPr>
            <w:r w:rsidRPr="00370682">
              <w:rPr>
                <w:rFonts w:ascii="Arial" w:eastAsia="Times New Roman" w:hAnsi="Arial" w:cs="Arial"/>
                <w:color w:val="000000" w:themeColor="text1"/>
                <w:lang w:eastAsia="pt-BR"/>
              </w:rPr>
              <w:t xml:space="preserve">Data: </w:t>
            </w:r>
            <w:r>
              <w:rPr>
                <w:rFonts w:ascii="Arial" w:eastAsia="Times New Roman" w:hAnsi="Arial" w:cs="Arial"/>
                <w:color w:val="000000" w:themeColor="text1"/>
                <w:lang w:eastAsia="pt-BR"/>
              </w:rPr>
              <w:t>20</w:t>
            </w:r>
            <w:r w:rsidRPr="00370682">
              <w:rPr>
                <w:rFonts w:ascii="Arial" w:eastAsia="Times New Roman" w:hAnsi="Arial" w:cs="Arial"/>
                <w:color w:val="000000" w:themeColor="text1"/>
                <w:lang w:eastAsia="pt-BR"/>
              </w:rPr>
              <w:t xml:space="preserve"> / 0</w:t>
            </w:r>
            <w:r>
              <w:rPr>
                <w:rFonts w:ascii="Arial" w:eastAsia="Times New Roman" w:hAnsi="Arial" w:cs="Arial"/>
                <w:color w:val="000000" w:themeColor="text1"/>
                <w:lang w:eastAsia="pt-BR"/>
              </w:rPr>
              <w:t>2</w:t>
            </w:r>
            <w:r w:rsidRPr="00370682">
              <w:rPr>
                <w:rFonts w:ascii="Arial" w:eastAsia="Times New Roman" w:hAnsi="Arial" w:cs="Arial"/>
                <w:color w:val="000000" w:themeColor="text1"/>
                <w:lang w:eastAsia="pt-BR"/>
              </w:rPr>
              <w:t xml:space="preserve"> / 202</w:t>
            </w:r>
            <w:r>
              <w:rPr>
                <w:rFonts w:ascii="Arial" w:eastAsia="Times New Roman" w:hAnsi="Arial" w:cs="Arial"/>
                <w:color w:val="000000" w:themeColor="text1"/>
                <w:lang w:eastAsia="pt-BR"/>
              </w:rPr>
              <w:t>6</w:t>
            </w:r>
          </w:p>
        </w:tc>
      </w:tr>
      <w:tr w:rsidR="008C1396" w:rsidRPr="00370682" w14:paraId="415AD3E5" w14:textId="77777777" w:rsidTr="004D3FDA">
        <w:trPr>
          <w:trHeight w:val="254"/>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8754" w14:textId="77777777" w:rsidR="008C1396" w:rsidRPr="00370682" w:rsidRDefault="008C1396" w:rsidP="004D3FDA">
            <w:pPr>
              <w:spacing w:before="5"/>
              <w:jc w:val="both"/>
              <w:rPr>
                <w:rFonts w:ascii="Arial" w:eastAsia="Times New Roman" w:hAnsi="Arial" w:cs="Arial"/>
                <w:color w:val="000000" w:themeColor="text1"/>
                <w:lang w:eastAsia="pt-BR"/>
              </w:rPr>
            </w:pPr>
            <w:proofErr w:type="spellStart"/>
            <w:r w:rsidRPr="00370682">
              <w:rPr>
                <w:rFonts w:ascii="Arial" w:eastAsia="Times New Roman" w:hAnsi="Arial" w:cs="Arial"/>
                <w:color w:val="000000" w:themeColor="text1"/>
                <w:lang w:eastAsia="pt-BR"/>
              </w:rPr>
              <w:t>Discente</w:t>
            </w:r>
            <w:proofErr w:type="spellEnd"/>
            <w:r w:rsidRPr="00370682">
              <w:rPr>
                <w:rFonts w:ascii="Arial" w:eastAsia="Times New Roman" w:hAnsi="Arial" w:cs="Arial"/>
                <w:color w:val="000000" w:themeColor="text1"/>
                <w:lang w:eastAsia="pt-BR"/>
              </w:rPr>
              <w:t>: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D71FE" w14:textId="77777777" w:rsidR="008C1396" w:rsidRPr="00370682" w:rsidRDefault="008C1396" w:rsidP="004D3FDA">
            <w:pPr>
              <w:spacing w:before="5"/>
              <w:jc w:val="both"/>
              <w:rPr>
                <w:rFonts w:ascii="Arial" w:eastAsia="Times New Roman" w:hAnsi="Arial" w:cs="Arial"/>
                <w:color w:val="000000" w:themeColor="text1"/>
                <w:lang w:eastAsia="pt-BR"/>
              </w:rPr>
            </w:pPr>
            <w:r w:rsidRPr="00370682">
              <w:rPr>
                <w:rFonts w:ascii="Arial" w:eastAsia="Times New Roman" w:hAnsi="Arial" w:cs="Arial"/>
                <w:color w:val="000000" w:themeColor="text1"/>
                <w:lang w:eastAsia="pt-BR"/>
              </w:rPr>
              <w:t>VALOR: TREINAMENTO</w:t>
            </w:r>
          </w:p>
        </w:tc>
      </w:tr>
      <w:tr w:rsidR="008C1396" w:rsidRPr="00370682" w14:paraId="28CE77DE" w14:textId="77777777" w:rsidTr="004D3FDA">
        <w:trPr>
          <w:trHeight w:val="254"/>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FE1FD" w14:textId="618F9175" w:rsidR="008C1396" w:rsidRPr="00370682" w:rsidRDefault="008C1396" w:rsidP="004D3FDA">
            <w:pPr>
              <w:spacing w:before="5"/>
              <w:rPr>
                <w:rFonts w:ascii="Arial" w:eastAsia="Times New Roman" w:hAnsi="Arial" w:cs="Arial"/>
                <w:color w:val="000000" w:themeColor="text1"/>
                <w:lang w:val="pt-BR" w:eastAsia="pt-BR"/>
              </w:rPr>
            </w:pPr>
            <w:r w:rsidRPr="00370682">
              <w:rPr>
                <w:rFonts w:ascii="Arial" w:eastAsia="Times New Roman" w:hAnsi="Arial" w:cs="Arial"/>
                <w:color w:val="000000" w:themeColor="text1"/>
                <w:lang w:val="pt-BR" w:eastAsia="pt-BR"/>
              </w:rPr>
              <w:t xml:space="preserve">Componente Curricular: </w:t>
            </w:r>
            <w:r>
              <w:rPr>
                <w:rFonts w:ascii="Arial" w:eastAsia="Times New Roman" w:hAnsi="Arial" w:cs="Arial"/>
                <w:color w:val="000000" w:themeColor="text1"/>
                <w:lang w:val="pt-BR" w:eastAsia="pt-BR"/>
              </w:rPr>
              <w:t>Cálculo Numérico Computacional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D9308" w14:textId="71FEA90E" w:rsidR="008C1396" w:rsidRPr="00370682" w:rsidRDefault="008C1396" w:rsidP="004D3FDA">
            <w:pPr>
              <w:spacing w:before="5"/>
              <w:jc w:val="both"/>
              <w:rPr>
                <w:rFonts w:ascii="Arial" w:eastAsia="Times New Roman" w:hAnsi="Arial" w:cs="Arial"/>
                <w:color w:val="000000" w:themeColor="text1"/>
                <w:lang w:eastAsia="pt-BR"/>
              </w:rPr>
            </w:pPr>
            <w:proofErr w:type="spellStart"/>
            <w:r w:rsidRPr="00370682">
              <w:rPr>
                <w:rFonts w:ascii="Arial" w:eastAsia="Times New Roman" w:hAnsi="Arial" w:cs="Arial"/>
                <w:color w:val="000000" w:themeColor="text1"/>
                <w:lang w:eastAsia="pt-BR"/>
              </w:rPr>
              <w:t>Período</w:t>
            </w:r>
            <w:proofErr w:type="spellEnd"/>
            <w:r w:rsidRPr="00370682">
              <w:rPr>
                <w:rFonts w:ascii="Arial" w:eastAsia="Times New Roman" w:hAnsi="Arial" w:cs="Arial"/>
                <w:color w:val="000000" w:themeColor="text1"/>
                <w:lang w:eastAsia="pt-BR"/>
              </w:rPr>
              <w:t>: 202</w:t>
            </w:r>
            <w:r>
              <w:rPr>
                <w:rFonts w:ascii="Arial" w:eastAsia="Times New Roman" w:hAnsi="Arial" w:cs="Arial"/>
                <w:color w:val="000000" w:themeColor="text1"/>
                <w:lang w:eastAsia="pt-BR"/>
              </w:rPr>
              <w:t>6</w:t>
            </w:r>
            <w:r w:rsidRPr="00370682">
              <w:rPr>
                <w:rFonts w:ascii="Arial" w:eastAsia="Times New Roman" w:hAnsi="Arial" w:cs="Arial"/>
                <w:color w:val="000000" w:themeColor="text1"/>
                <w:lang w:eastAsia="pt-BR"/>
              </w:rPr>
              <w:t>.</w:t>
            </w:r>
            <w:r>
              <w:rPr>
                <w:rFonts w:ascii="Arial" w:eastAsia="Times New Roman" w:hAnsi="Arial" w:cs="Arial"/>
                <w:color w:val="000000" w:themeColor="text1"/>
                <w:lang w:eastAsia="pt-BR"/>
              </w:rPr>
              <w:t>1</w:t>
            </w:r>
          </w:p>
        </w:tc>
      </w:tr>
      <w:tr w:rsidR="008C1396" w:rsidRPr="00370682" w14:paraId="7C74F17B" w14:textId="77777777" w:rsidTr="004D3FDA">
        <w:trPr>
          <w:trHeight w:val="58"/>
        </w:trPr>
        <w:tc>
          <w:tcPr>
            <w:tcW w:w="5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950F3" w14:textId="77777777" w:rsidR="008C1396" w:rsidRPr="00370682" w:rsidRDefault="008C1396" w:rsidP="004D3FDA">
            <w:pPr>
              <w:spacing w:before="5"/>
              <w:jc w:val="both"/>
              <w:rPr>
                <w:rFonts w:ascii="Arial" w:eastAsia="Times New Roman" w:hAnsi="Arial" w:cs="Arial"/>
                <w:color w:val="000000" w:themeColor="text1"/>
                <w:lang w:eastAsia="pt-BR"/>
              </w:rPr>
            </w:pPr>
            <w:proofErr w:type="spellStart"/>
            <w:r w:rsidRPr="00370682">
              <w:rPr>
                <w:rFonts w:ascii="Arial" w:eastAsia="Times New Roman" w:hAnsi="Arial" w:cs="Arial"/>
                <w:color w:val="000000" w:themeColor="text1"/>
                <w:lang w:eastAsia="pt-BR"/>
              </w:rPr>
              <w:t>Curso</w:t>
            </w:r>
            <w:proofErr w:type="spellEnd"/>
            <w:r w:rsidRPr="00370682">
              <w:rPr>
                <w:rFonts w:ascii="Arial" w:eastAsia="Times New Roman" w:hAnsi="Arial" w:cs="Arial"/>
                <w:color w:val="000000" w:themeColor="text1"/>
                <w:lang w:eastAsia="pt-BR"/>
              </w:rPr>
              <w:t xml:space="preserve">: </w:t>
            </w:r>
            <w:proofErr w:type="spellStart"/>
            <w:r w:rsidRPr="00370682">
              <w:rPr>
                <w:rFonts w:ascii="Arial" w:eastAsia="Times New Roman" w:hAnsi="Arial" w:cs="Arial"/>
                <w:color w:val="000000" w:themeColor="text1"/>
                <w:lang w:eastAsia="pt-BR"/>
              </w:rPr>
              <w:t>Engenharias</w:t>
            </w:r>
            <w:proofErr w:type="spellEnd"/>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330D4" w14:textId="77777777" w:rsidR="008C1396" w:rsidRPr="00370682" w:rsidRDefault="008C1396" w:rsidP="004D3FDA">
            <w:pPr>
              <w:spacing w:before="5"/>
              <w:jc w:val="both"/>
              <w:rPr>
                <w:rFonts w:ascii="Arial" w:eastAsia="Times New Roman" w:hAnsi="Arial" w:cs="Arial"/>
                <w:color w:val="000000" w:themeColor="text1"/>
                <w:lang w:eastAsia="pt-BR"/>
              </w:rPr>
            </w:pPr>
            <w:proofErr w:type="spellStart"/>
            <w:r w:rsidRPr="00370682">
              <w:rPr>
                <w:rFonts w:ascii="Arial" w:eastAsia="Times New Roman" w:hAnsi="Arial" w:cs="Arial"/>
                <w:color w:val="000000" w:themeColor="text1"/>
                <w:lang w:eastAsia="pt-BR"/>
              </w:rPr>
              <w:t>Turno</w:t>
            </w:r>
            <w:proofErr w:type="spellEnd"/>
            <w:r w:rsidRPr="00370682">
              <w:rPr>
                <w:rFonts w:ascii="Arial" w:eastAsia="Times New Roman" w:hAnsi="Arial" w:cs="Arial"/>
                <w:color w:val="000000" w:themeColor="text1"/>
                <w:lang w:eastAsia="pt-BR"/>
              </w:rPr>
              <w:t xml:space="preserve">: </w:t>
            </w:r>
            <w:proofErr w:type="spellStart"/>
            <w:r w:rsidRPr="00370682">
              <w:rPr>
                <w:rFonts w:ascii="Arial" w:eastAsia="Times New Roman" w:hAnsi="Arial" w:cs="Arial"/>
                <w:color w:val="000000" w:themeColor="text1"/>
                <w:lang w:eastAsia="pt-BR"/>
              </w:rPr>
              <w:t>Noturno</w:t>
            </w:r>
            <w:proofErr w:type="spellEnd"/>
          </w:p>
        </w:tc>
      </w:tr>
    </w:tbl>
    <w:p w14:paraId="508D0E4B" w14:textId="21AFCDBA" w:rsidR="008C1396" w:rsidRDefault="008C1396" w:rsidP="008C1396">
      <w:pPr>
        <w:jc w:val="center"/>
        <w:rPr>
          <w:rFonts w:ascii="Arial" w:hAnsi="Arial" w:cs="Arial"/>
          <w:b/>
          <w:bCs/>
          <w:sz w:val="24"/>
          <w:szCs w:val="24"/>
        </w:rPr>
      </w:pPr>
      <w:r w:rsidRPr="008C1396">
        <w:rPr>
          <w:rFonts w:ascii="Arial" w:hAnsi="Arial" w:cs="Arial"/>
          <w:b/>
          <w:bCs/>
          <w:sz w:val="24"/>
          <w:szCs w:val="24"/>
        </w:rPr>
        <w:t>ATIVIDADE DE FIXAÇÃO</w:t>
      </w:r>
      <w:r>
        <w:rPr>
          <w:rFonts w:ascii="Arial" w:hAnsi="Arial" w:cs="Arial"/>
          <w:b/>
          <w:bCs/>
          <w:sz w:val="24"/>
          <w:szCs w:val="24"/>
        </w:rPr>
        <w:t xml:space="preserve"> – 2026.1</w:t>
      </w:r>
    </w:p>
    <w:p w14:paraId="6BC8674A" w14:textId="1EA0E2DD"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1 – Binário → Decimal</w:t>
      </w:r>
    </w:p>
    <w:p w14:paraId="022F6012"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w:t>
      </w:r>
      <w:proofErr w:type="gramStart"/>
      <w:r w:rsidRPr="00301F34">
        <w:rPr>
          <w:rFonts w:ascii="Arial" w:hAnsi="Arial" w:cs="Arial"/>
          <w:color w:val="000000" w:themeColor="text1"/>
          <w:sz w:val="24"/>
          <w:szCs w:val="24"/>
          <w:lang w:val="pt-BR"/>
        </w:rPr>
        <w:t>1011)</w:t>
      </w:r>
      <w:r w:rsidRPr="00301F34">
        <w:rPr>
          <w:rFonts w:ascii="Cambria Math" w:hAnsi="Cambria Math" w:cs="Cambria Math"/>
          <w:color w:val="000000" w:themeColor="text1"/>
          <w:sz w:val="24"/>
          <w:szCs w:val="24"/>
          <w:lang w:val="pt-BR"/>
        </w:rPr>
        <w:t>₂</w:t>
      </w:r>
      <w:proofErr w:type="gramEnd"/>
    </w:p>
    <w:p w14:paraId="6E855273"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w:t>
      </w:r>
      <w:proofErr w:type="gramStart"/>
      <w:r w:rsidRPr="00301F34">
        <w:rPr>
          <w:rFonts w:ascii="Arial" w:hAnsi="Arial" w:cs="Arial"/>
          <w:color w:val="000000" w:themeColor="text1"/>
          <w:sz w:val="24"/>
          <w:szCs w:val="24"/>
          <w:lang w:val="pt-BR"/>
        </w:rPr>
        <w:t>11001)</w:t>
      </w:r>
      <w:r w:rsidRPr="00301F34">
        <w:rPr>
          <w:rFonts w:ascii="Cambria Math" w:hAnsi="Cambria Math" w:cs="Cambria Math"/>
          <w:color w:val="000000" w:themeColor="text1"/>
          <w:sz w:val="24"/>
          <w:szCs w:val="24"/>
          <w:lang w:val="pt-BR"/>
        </w:rPr>
        <w:t>₂</w:t>
      </w:r>
      <w:proofErr w:type="gramEnd"/>
    </w:p>
    <w:p w14:paraId="0BB903AA"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w:t>
      </w:r>
      <w:proofErr w:type="gramStart"/>
      <w:r w:rsidRPr="00301F34">
        <w:rPr>
          <w:rFonts w:ascii="Arial" w:hAnsi="Arial" w:cs="Arial"/>
          <w:color w:val="000000" w:themeColor="text1"/>
          <w:sz w:val="24"/>
          <w:szCs w:val="24"/>
          <w:lang w:val="pt-BR"/>
        </w:rPr>
        <w:t>100101)</w:t>
      </w:r>
      <w:r w:rsidRPr="00301F34">
        <w:rPr>
          <w:rFonts w:ascii="Cambria Math" w:hAnsi="Cambria Math" w:cs="Cambria Math"/>
          <w:color w:val="000000" w:themeColor="text1"/>
          <w:sz w:val="24"/>
          <w:szCs w:val="24"/>
          <w:lang w:val="pt-BR"/>
        </w:rPr>
        <w:t>₂</w:t>
      </w:r>
      <w:proofErr w:type="gramEnd"/>
    </w:p>
    <w:p w14:paraId="53CE3AF1"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w:t>
      </w:r>
      <w:proofErr w:type="gramStart"/>
      <w:r w:rsidRPr="00301F34">
        <w:rPr>
          <w:rFonts w:ascii="Arial" w:hAnsi="Arial" w:cs="Arial"/>
          <w:color w:val="000000" w:themeColor="text1"/>
          <w:sz w:val="24"/>
          <w:szCs w:val="24"/>
          <w:lang w:val="pt-BR"/>
        </w:rPr>
        <w:t>111111)</w:t>
      </w:r>
      <w:r w:rsidRPr="00301F34">
        <w:rPr>
          <w:rFonts w:ascii="Cambria Math" w:hAnsi="Cambria Math" w:cs="Cambria Math"/>
          <w:color w:val="000000" w:themeColor="text1"/>
          <w:sz w:val="24"/>
          <w:szCs w:val="24"/>
          <w:lang w:val="pt-BR"/>
        </w:rPr>
        <w:t>₂</w:t>
      </w:r>
      <w:proofErr w:type="gramEnd"/>
    </w:p>
    <w:p w14:paraId="29B81382"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w:t>
      </w:r>
      <w:proofErr w:type="gramStart"/>
      <w:r w:rsidRPr="00301F34">
        <w:rPr>
          <w:rFonts w:ascii="Arial" w:hAnsi="Arial" w:cs="Arial"/>
          <w:color w:val="000000" w:themeColor="text1"/>
          <w:sz w:val="24"/>
          <w:szCs w:val="24"/>
          <w:lang w:val="pt-BR"/>
        </w:rPr>
        <w:t>10000000)</w:t>
      </w:r>
      <w:r w:rsidRPr="00301F34">
        <w:rPr>
          <w:rFonts w:ascii="Cambria Math" w:hAnsi="Cambria Math" w:cs="Cambria Math"/>
          <w:color w:val="000000" w:themeColor="text1"/>
          <w:sz w:val="24"/>
          <w:szCs w:val="24"/>
          <w:lang w:val="pt-BR"/>
        </w:rPr>
        <w:t>₂</w:t>
      </w:r>
      <w:proofErr w:type="gramEnd"/>
    </w:p>
    <w:p w14:paraId="15D1218B"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6) (</w:t>
      </w:r>
      <w:proofErr w:type="gramStart"/>
      <w:r w:rsidRPr="00301F34">
        <w:rPr>
          <w:rFonts w:ascii="Arial" w:hAnsi="Arial" w:cs="Arial"/>
          <w:color w:val="000000" w:themeColor="text1"/>
          <w:sz w:val="24"/>
          <w:szCs w:val="24"/>
          <w:lang w:val="pt-BR"/>
        </w:rPr>
        <w:t>1010101)</w:t>
      </w:r>
      <w:r w:rsidRPr="00301F34">
        <w:rPr>
          <w:rFonts w:ascii="Cambria Math" w:hAnsi="Cambria Math" w:cs="Cambria Math"/>
          <w:color w:val="000000" w:themeColor="text1"/>
          <w:sz w:val="24"/>
          <w:szCs w:val="24"/>
          <w:lang w:val="pt-BR"/>
        </w:rPr>
        <w:t>₂</w:t>
      </w:r>
      <w:proofErr w:type="gramEnd"/>
    </w:p>
    <w:p w14:paraId="130097A2" w14:textId="24D4EF4E"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2 – Decimal → Binário</w:t>
      </w:r>
    </w:p>
    <w:p w14:paraId="18C5D5EE"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w:t>
      </w:r>
      <w:proofErr w:type="gramStart"/>
      <w:r w:rsidRPr="00301F34">
        <w:rPr>
          <w:rFonts w:ascii="Arial" w:hAnsi="Arial" w:cs="Arial"/>
          <w:color w:val="000000" w:themeColor="text1"/>
          <w:sz w:val="24"/>
          <w:szCs w:val="24"/>
          <w:lang w:val="pt-BR"/>
        </w:rPr>
        <w:t>13)</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78ACC826"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w:t>
      </w:r>
      <w:proofErr w:type="gramStart"/>
      <w:r w:rsidRPr="00301F34">
        <w:rPr>
          <w:rFonts w:ascii="Arial" w:hAnsi="Arial" w:cs="Arial"/>
          <w:color w:val="000000" w:themeColor="text1"/>
          <w:sz w:val="24"/>
          <w:szCs w:val="24"/>
          <w:lang w:val="pt-BR"/>
        </w:rPr>
        <w:t>25)</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17875EF4"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w:t>
      </w:r>
      <w:proofErr w:type="gramStart"/>
      <w:r w:rsidRPr="00301F34">
        <w:rPr>
          <w:rFonts w:ascii="Arial" w:hAnsi="Arial" w:cs="Arial"/>
          <w:color w:val="000000" w:themeColor="text1"/>
          <w:sz w:val="24"/>
          <w:szCs w:val="24"/>
          <w:lang w:val="pt-BR"/>
        </w:rPr>
        <w:t>42)</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3F5287F0"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w:t>
      </w:r>
      <w:proofErr w:type="gramStart"/>
      <w:r w:rsidRPr="00301F34">
        <w:rPr>
          <w:rFonts w:ascii="Arial" w:hAnsi="Arial" w:cs="Arial"/>
          <w:color w:val="000000" w:themeColor="text1"/>
          <w:sz w:val="24"/>
          <w:szCs w:val="24"/>
          <w:lang w:val="pt-BR"/>
        </w:rPr>
        <w:t>75)</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5C35DF19"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w:t>
      </w:r>
      <w:proofErr w:type="gramStart"/>
      <w:r w:rsidRPr="00301F34">
        <w:rPr>
          <w:rFonts w:ascii="Arial" w:hAnsi="Arial" w:cs="Arial"/>
          <w:color w:val="000000" w:themeColor="text1"/>
          <w:sz w:val="24"/>
          <w:szCs w:val="24"/>
          <w:lang w:val="pt-BR"/>
        </w:rPr>
        <w:t>128)</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19BCA4EA"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6) (</w:t>
      </w:r>
      <w:proofErr w:type="gramStart"/>
      <w:r w:rsidRPr="00301F34">
        <w:rPr>
          <w:rFonts w:ascii="Arial" w:hAnsi="Arial" w:cs="Arial"/>
          <w:color w:val="000000" w:themeColor="text1"/>
          <w:sz w:val="24"/>
          <w:szCs w:val="24"/>
          <w:lang w:val="pt-BR"/>
        </w:rPr>
        <w:t>255)</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750F6EE2" w14:textId="77BC8367"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3 – Binário → Hexadecimal</w:t>
      </w:r>
    </w:p>
    <w:p w14:paraId="6C1DD80C"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w:t>
      </w:r>
      <w:proofErr w:type="gramStart"/>
      <w:r w:rsidRPr="00301F34">
        <w:rPr>
          <w:rFonts w:ascii="Arial" w:hAnsi="Arial" w:cs="Arial"/>
          <w:color w:val="000000" w:themeColor="text1"/>
          <w:sz w:val="24"/>
          <w:szCs w:val="24"/>
          <w:lang w:val="pt-BR"/>
        </w:rPr>
        <w:t>10101111)</w:t>
      </w:r>
      <w:r w:rsidRPr="00301F34">
        <w:rPr>
          <w:rFonts w:ascii="Cambria Math" w:hAnsi="Cambria Math" w:cs="Cambria Math"/>
          <w:color w:val="000000" w:themeColor="text1"/>
          <w:sz w:val="24"/>
          <w:szCs w:val="24"/>
          <w:lang w:val="pt-BR"/>
        </w:rPr>
        <w:t>₂</w:t>
      </w:r>
      <w:proofErr w:type="gramEnd"/>
    </w:p>
    <w:p w14:paraId="4FF63F9E"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w:t>
      </w:r>
      <w:proofErr w:type="gramStart"/>
      <w:r w:rsidRPr="00301F34">
        <w:rPr>
          <w:rFonts w:ascii="Arial" w:hAnsi="Arial" w:cs="Arial"/>
          <w:color w:val="000000" w:themeColor="text1"/>
          <w:sz w:val="24"/>
          <w:szCs w:val="24"/>
          <w:lang w:val="pt-BR"/>
        </w:rPr>
        <w:t>11011010)</w:t>
      </w:r>
      <w:r w:rsidRPr="00301F34">
        <w:rPr>
          <w:rFonts w:ascii="Cambria Math" w:hAnsi="Cambria Math" w:cs="Cambria Math"/>
          <w:color w:val="000000" w:themeColor="text1"/>
          <w:sz w:val="24"/>
          <w:szCs w:val="24"/>
          <w:lang w:val="pt-BR"/>
        </w:rPr>
        <w:t>₂</w:t>
      </w:r>
      <w:proofErr w:type="gramEnd"/>
    </w:p>
    <w:p w14:paraId="34F36299"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w:t>
      </w:r>
      <w:proofErr w:type="gramStart"/>
      <w:r w:rsidRPr="00301F34">
        <w:rPr>
          <w:rFonts w:ascii="Arial" w:hAnsi="Arial" w:cs="Arial"/>
          <w:color w:val="000000" w:themeColor="text1"/>
          <w:sz w:val="24"/>
          <w:szCs w:val="24"/>
          <w:lang w:val="pt-BR"/>
        </w:rPr>
        <w:t>11110000)</w:t>
      </w:r>
      <w:r w:rsidRPr="00301F34">
        <w:rPr>
          <w:rFonts w:ascii="Cambria Math" w:hAnsi="Cambria Math" w:cs="Cambria Math"/>
          <w:color w:val="000000" w:themeColor="text1"/>
          <w:sz w:val="24"/>
          <w:szCs w:val="24"/>
          <w:lang w:val="pt-BR"/>
        </w:rPr>
        <w:t>₂</w:t>
      </w:r>
      <w:proofErr w:type="gramEnd"/>
    </w:p>
    <w:p w14:paraId="781A4505"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w:t>
      </w:r>
      <w:proofErr w:type="gramStart"/>
      <w:r w:rsidRPr="00301F34">
        <w:rPr>
          <w:rFonts w:ascii="Arial" w:hAnsi="Arial" w:cs="Arial"/>
          <w:color w:val="000000" w:themeColor="text1"/>
          <w:sz w:val="24"/>
          <w:szCs w:val="24"/>
          <w:lang w:val="pt-BR"/>
        </w:rPr>
        <w:t>10011101)</w:t>
      </w:r>
      <w:r w:rsidRPr="00301F34">
        <w:rPr>
          <w:rFonts w:ascii="Cambria Math" w:hAnsi="Cambria Math" w:cs="Cambria Math"/>
          <w:color w:val="000000" w:themeColor="text1"/>
          <w:sz w:val="24"/>
          <w:szCs w:val="24"/>
          <w:lang w:val="pt-BR"/>
        </w:rPr>
        <w:t>₂</w:t>
      </w:r>
      <w:proofErr w:type="gramEnd"/>
    </w:p>
    <w:p w14:paraId="22D6CEEC"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w:t>
      </w:r>
      <w:proofErr w:type="gramStart"/>
      <w:r w:rsidRPr="00301F34">
        <w:rPr>
          <w:rFonts w:ascii="Arial" w:hAnsi="Arial" w:cs="Arial"/>
          <w:color w:val="000000" w:themeColor="text1"/>
          <w:sz w:val="24"/>
          <w:szCs w:val="24"/>
          <w:lang w:val="pt-BR"/>
        </w:rPr>
        <w:t>101010101010)</w:t>
      </w:r>
      <w:r w:rsidRPr="00301F34">
        <w:rPr>
          <w:rFonts w:ascii="Cambria Math" w:hAnsi="Cambria Math" w:cs="Cambria Math"/>
          <w:color w:val="000000" w:themeColor="text1"/>
          <w:sz w:val="24"/>
          <w:szCs w:val="24"/>
          <w:lang w:val="pt-BR"/>
        </w:rPr>
        <w:t>₂</w:t>
      </w:r>
      <w:proofErr w:type="gramEnd"/>
    </w:p>
    <w:p w14:paraId="5102D8AF" w14:textId="77777777" w:rsidR="00301F34" w:rsidRDefault="00301F34" w:rsidP="008C1396">
      <w:pPr>
        <w:pStyle w:val="Ttulo2"/>
        <w:rPr>
          <w:rFonts w:ascii="Arial" w:hAnsi="Arial" w:cs="Arial"/>
          <w:color w:val="000000" w:themeColor="text1"/>
          <w:sz w:val="24"/>
          <w:szCs w:val="24"/>
        </w:rPr>
      </w:pPr>
    </w:p>
    <w:p w14:paraId="25CD0230" w14:textId="3C0CC588"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4 – Hexadecimal → Binário</w:t>
      </w:r>
    </w:p>
    <w:p w14:paraId="44D9A5BB"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(A</w:t>
      </w:r>
      <w:proofErr w:type="gramStart"/>
      <w:r w:rsidRPr="00301F34">
        <w:rPr>
          <w:rFonts w:ascii="Arial" w:hAnsi="Arial" w:cs="Arial"/>
          <w:color w:val="000000" w:themeColor="text1"/>
          <w:sz w:val="24"/>
          <w:szCs w:val="24"/>
          <w:lang w:val="pt-BR"/>
        </w:rPr>
        <w:t>3)</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6CB7DCE9"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(2</w:t>
      </w:r>
      <w:proofErr w:type="gramStart"/>
      <w:r w:rsidRPr="00301F34">
        <w:rPr>
          <w:rFonts w:ascii="Arial" w:hAnsi="Arial" w:cs="Arial"/>
          <w:color w:val="000000" w:themeColor="text1"/>
          <w:sz w:val="24"/>
          <w:szCs w:val="24"/>
          <w:lang w:val="pt-BR"/>
        </w:rPr>
        <w:t>F)</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64A2B8A6"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(7</w:t>
      </w:r>
      <w:proofErr w:type="gramStart"/>
      <w:r w:rsidRPr="00301F34">
        <w:rPr>
          <w:rFonts w:ascii="Arial" w:hAnsi="Arial" w:cs="Arial"/>
          <w:color w:val="000000" w:themeColor="text1"/>
          <w:sz w:val="24"/>
          <w:szCs w:val="24"/>
          <w:lang w:val="pt-BR"/>
        </w:rPr>
        <w:t>C)</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5192A89F"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(FF)</w:t>
      </w:r>
      <w:r w:rsidRPr="00301F34">
        <w:rPr>
          <w:rFonts w:ascii="Cambria Math" w:hAnsi="Cambria Math" w:cs="Cambria Math"/>
          <w:color w:val="000000" w:themeColor="text1"/>
          <w:sz w:val="24"/>
          <w:szCs w:val="24"/>
          <w:lang w:val="pt-BR"/>
        </w:rPr>
        <w:t>₁₆</w:t>
      </w:r>
    </w:p>
    <w:p w14:paraId="025BC052"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(1B</w:t>
      </w:r>
      <w:proofErr w:type="gramStart"/>
      <w:r w:rsidRPr="00301F34">
        <w:rPr>
          <w:rFonts w:ascii="Arial" w:hAnsi="Arial" w:cs="Arial"/>
          <w:color w:val="000000" w:themeColor="text1"/>
          <w:sz w:val="24"/>
          <w:szCs w:val="24"/>
          <w:lang w:val="pt-BR"/>
        </w:rPr>
        <w:t>4)</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14EDB420" w14:textId="70723D49"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5 – Hexadecimal → Decimal</w:t>
      </w:r>
    </w:p>
    <w:p w14:paraId="7E23FB27"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(1</w:t>
      </w:r>
      <w:proofErr w:type="gramStart"/>
      <w:r w:rsidRPr="00301F34">
        <w:rPr>
          <w:rFonts w:ascii="Arial" w:hAnsi="Arial" w:cs="Arial"/>
          <w:color w:val="000000" w:themeColor="text1"/>
          <w:sz w:val="24"/>
          <w:szCs w:val="24"/>
          <w:lang w:val="pt-BR"/>
        </w:rPr>
        <w:t>A)</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4566FB9B"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(2</w:t>
      </w:r>
      <w:proofErr w:type="gramStart"/>
      <w:r w:rsidRPr="00301F34">
        <w:rPr>
          <w:rFonts w:ascii="Arial" w:hAnsi="Arial" w:cs="Arial"/>
          <w:color w:val="000000" w:themeColor="text1"/>
          <w:sz w:val="24"/>
          <w:szCs w:val="24"/>
          <w:lang w:val="pt-BR"/>
        </w:rPr>
        <w:t>F)</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1ACF4DA4"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(7</w:t>
      </w:r>
      <w:proofErr w:type="gramStart"/>
      <w:r w:rsidRPr="00301F34">
        <w:rPr>
          <w:rFonts w:ascii="Arial" w:hAnsi="Arial" w:cs="Arial"/>
          <w:color w:val="000000" w:themeColor="text1"/>
          <w:sz w:val="24"/>
          <w:szCs w:val="24"/>
          <w:lang w:val="pt-BR"/>
        </w:rPr>
        <w:t>C)</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1DE24860"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(FF)</w:t>
      </w:r>
      <w:r w:rsidRPr="00301F34">
        <w:rPr>
          <w:rFonts w:ascii="Cambria Math" w:hAnsi="Cambria Math" w:cs="Cambria Math"/>
          <w:color w:val="000000" w:themeColor="text1"/>
          <w:sz w:val="24"/>
          <w:szCs w:val="24"/>
          <w:lang w:val="pt-BR"/>
        </w:rPr>
        <w:t>₁₆</w:t>
      </w:r>
    </w:p>
    <w:p w14:paraId="0CFF3C68"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(3E</w:t>
      </w:r>
      <w:proofErr w:type="gramStart"/>
      <w:r w:rsidRPr="00301F34">
        <w:rPr>
          <w:rFonts w:ascii="Arial" w:hAnsi="Arial" w:cs="Arial"/>
          <w:color w:val="000000" w:themeColor="text1"/>
          <w:sz w:val="24"/>
          <w:szCs w:val="24"/>
          <w:lang w:val="pt-BR"/>
        </w:rPr>
        <w:t>8)</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p>
    <w:p w14:paraId="36BD17BB" w14:textId="4768D4CB" w:rsidR="008C1396" w:rsidRPr="00301F34" w:rsidRDefault="00301F34" w:rsidP="008C1396">
      <w:pPr>
        <w:pStyle w:val="Ttulo2"/>
        <w:rPr>
          <w:rFonts w:ascii="Arial" w:hAnsi="Arial" w:cs="Arial"/>
          <w:color w:val="000000" w:themeColor="text1"/>
          <w:sz w:val="24"/>
          <w:szCs w:val="24"/>
        </w:rPr>
      </w:pPr>
      <w:r w:rsidRPr="00301F34">
        <w:rPr>
          <w:rFonts w:ascii="Arial" w:hAnsi="Arial" w:cs="Arial"/>
          <w:color w:val="000000" w:themeColor="text1"/>
          <w:sz w:val="24"/>
          <w:szCs w:val="24"/>
        </w:rPr>
        <w:t>QUESTÃO</w:t>
      </w:r>
      <w:r w:rsidR="008C1396" w:rsidRPr="00301F34">
        <w:rPr>
          <w:rFonts w:ascii="Arial" w:hAnsi="Arial" w:cs="Arial"/>
          <w:color w:val="000000" w:themeColor="text1"/>
          <w:sz w:val="24"/>
          <w:szCs w:val="24"/>
        </w:rPr>
        <w:t xml:space="preserve"> 6 – Decimal → Hexadecimal</w:t>
      </w:r>
    </w:p>
    <w:p w14:paraId="0F443262"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1) (</w:t>
      </w:r>
      <w:proofErr w:type="gramStart"/>
      <w:r w:rsidRPr="00301F34">
        <w:rPr>
          <w:rFonts w:ascii="Arial" w:hAnsi="Arial" w:cs="Arial"/>
          <w:color w:val="000000" w:themeColor="text1"/>
          <w:sz w:val="24"/>
          <w:szCs w:val="24"/>
          <w:lang w:val="pt-BR"/>
        </w:rPr>
        <w:t>26)</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464D9E16"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2) (</w:t>
      </w:r>
      <w:proofErr w:type="gramStart"/>
      <w:r w:rsidRPr="00301F34">
        <w:rPr>
          <w:rFonts w:ascii="Arial" w:hAnsi="Arial" w:cs="Arial"/>
          <w:color w:val="000000" w:themeColor="text1"/>
          <w:sz w:val="24"/>
          <w:szCs w:val="24"/>
          <w:lang w:val="pt-BR"/>
        </w:rPr>
        <w:t>64)</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2AB68C95"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3) (</w:t>
      </w:r>
      <w:proofErr w:type="gramStart"/>
      <w:r w:rsidRPr="00301F34">
        <w:rPr>
          <w:rFonts w:ascii="Arial" w:hAnsi="Arial" w:cs="Arial"/>
          <w:color w:val="000000" w:themeColor="text1"/>
          <w:sz w:val="24"/>
          <w:szCs w:val="24"/>
          <w:lang w:val="pt-BR"/>
        </w:rPr>
        <w:t>100)</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383BFAC2"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4) (</w:t>
      </w:r>
      <w:proofErr w:type="gramStart"/>
      <w:r w:rsidRPr="00301F34">
        <w:rPr>
          <w:rFonts w:ascii="Arial" w:hAnsi="Arial" w:cs="Arial"/>
          <w:color w:val="000000" w:themeColor="text1"/>
          <w:sz w:val="24"/>
          <w:szCs w:val="24"/>
          <w:lang w:val="pt-BR"/>
        </w:rPr>
        <w:t>255)</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700FBB04" w14:textId="77777777" w:rsidR="008C1396" w:rsidRPr="00301F34" w:rsidRDefault="008C1396" w:rsidP="008C1396">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5) (</w:t>
      </w:r>
      <w:proofErr w:type="gramStart"/>
      <w:r w:rsidRPr="00301F34">
        <w:rPr>
          <w:rFonts w:ascii="Arial" w:hAnsi="Arial" w:cs="Arial"/>
          <w:color w:val="000000" w:themeColor="text1"/>
          <w:sz w:val="24"/>
          <w:szCs w:val="24"/>
          <w:lang w:val="pt-BR"/>
        </w:rPr>
        <w:t>1023)</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₀</w:t>
      </w:r>
    </w:p>
    <w:p w14:paraId="06E70DBD" w14:textId="2EE6A547" w:rsidR="00301F34" w:rsidRPr="00301F34" w:rsidRDefault="00301F34" w:rsidP="00301F34">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 xml:space="preserve">QUESTÃO </w:t>
      </w:r>
      <w:r w:rsidRPr="00301F34">
        <w:rPr>
          <w:rFonts w:ascii="Arial" w:hAnsi="Arial" w:cs="Arial"/>
          <w:color w:val="000000" w:themeColor="text1"/>
          <w:sz w:val="24"/>
          <w:szCs w:val="24"/>
          <w:lang w:val="pt-BR"/>
        </w:rPr>
        <w:t>7</w:t>
      </w:r>
      <w:r w:rsidRPr="00301F34">
        <w:rPr>
          <w:rFonts w:ascii="Arial" w:hAnsi="Arial" w:cs="Arial"/>
          <w:color w:val="000000" w:themeColor="text1"/>
          <w:sz w:val="24"/>
          <w:szCs w:val="24"/>
          <w:lang w:val="pt-BR"/>
        </w:rPr>
        <w:t xml:space="preserve"> – Engenharia Elétrica (Sistemas Embarcados)</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Em sistemas embarcados utilizados em redes industriais inteligentes, os microcontroladores trabalham com diferentes representações numéricas para facilitar a comunicação entre dispositivos. Em uma determinada aplicação de monitoramento de tensão, o firmware registra os valores lidos pelo sensor em formato hexadecimal para reduzir o tamanho da transmissão dos dados.</w:t>
      </w:r>
      <w:r w:rsidRPr="00301F34">
        <w:rPr>
          <w:rFonts w:ascii="Arial" w:hAnsi="Arial" w:cs="Arial"/>
          <w:color w:val="000000" w:themeColor="text1"/>
          <w:sz w:val="24"/>
          <w:szCs w:val="24"/>
          <w:lang w:val="pt-BR"/>
        </w:rPr>
        <w:br/>
        <w:t>Durante uma análise técnica, o engenheiro responsável observou que o valor armazenado em determinado instante foi:</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r>
      <w:r>
        <w:rPr>
          <w:rFonts w:ascii="Arial" w:hAnsi="Arial" w:cs="Arial"/>
          <w:color w:val="000000" w:themeColor="text1"/>
          <w:sz w:val="24"/>
          <w:szCs w:val="24"/>
          <w:lang w:val="pt-BR"/>
        </w:rPr>
        <w:t xml:space="preserve">                                                                          </w:t>
      </w:r>
      <w:r w:rsidRPr="00301F34">
        <w:rPr>
          <w:rFonts w:ascii="Arial" w:hAnsi="Arial" w:cs="Arial"/>
          <w:color w:val="000000" w:themeColor="text1"/>
          <w:sz w:val="24"/>
          <w:szCs w:val="24"/>
          <w:lang w:val="pt-BR"/>
        </w:rPr>
        <w:t>(2D7)</w:t>
      </w:r>
      <w:r w:rsidRPr="00301F34">
        <w:rPr>
          <w:rFonts w:ascii="Cambria Math" w:hAnsi="Cambria Math" w:cs="Cambria Math"/>
          <w:color w:val="000000" w:themeColor="text1"/>
          <w:sz w:val="24"/>
          <w:szCs w:val="24"/>
          <w:lang w:val="pt-BR"/>
        </w:rPr>
        <w:t>₁₆</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Sabendo que o sistema interno converte automaticamente os dados para decimal para processamento matemático, determine:</w:t>
      </w:r>
      <w:r w:rsidRPr="00301F34">
        <w:rPr>
          <w:rFonts w:ascii="Arial" w:hAnsi="Arial" w:cs="Arial"/>
          <w:color w:val="000000" w:themeColor="text1"/>
          <w:sz w:val="24"/>
          <w:szCs w:val="24"/>
          <w:lang w:val="pt-BR"/>
        </w:rPr>
        <w:br/>
        <w:t>a) O valor correspondente em decimal.</w:t>
      </w:r>
      <w:r w:rsidRPr="00301F34">
        <w:rPr>
          <w:rFonts w:ascii="Arial" w:hAnsi="Arial" w:cs="Arial"/>
          <w:color w:val="000000" w:themeColor="text1"/>
          <w:sz w:val="24"/>
          <w:szCs w:val="24"/>
          <w:lang w:val="pt-BR"/>
        </w:rPr>
        <w:br/>
        <w:t>b) A representação em binário.</w:t>
      </w:r>
      <w:r>
        <w:rPr>
          <w:rFonts w:ascii="Arial" w:hAnsi="Arial" w:cs="Arial"/>
          <w:color w:val="000000" w:themeColor="text1"/>
          <w:sz w:val="24"/>
          <w:szCs w:val="24"/>
          <w:lang w:val="pt-BR"/>
        </w:rPr>
        <w:t xml:space="preserve">                                                                                                         </w:t>
      </w:r>
      <w:r w:rsidRPr="00301F34">
        <w:rPr>
          <w:rFonts w:ascii="Arial" w:hAnsi="Arial" w:cs="Arial"/>
          <w:color w:val="000000" w:themeColor="text1"/>
          <w:sz w:val="24"/>
          <w:szCs w:val="24"/>
          <w:lang w:val="pt-BR"/>
        </w:rPr>
        <w:t>c) O número mínimo de bits necessários para armazenar esse valor.</w:t>
      </w:r>
      <w:r w:rsidRPr="00301F34">
        <w:rPr>
          <w:rFonts w:ascii="Arial" w:hAnsi="Arial" w:cs="Arial"/>
          <w:color w:val="000000" w:themeColor="text1"/>
          <w:sz w:val="24"/>
          <w:szCs w:val="24"/>
          <w:lang w:val="pt-BR"/>
        </w:rPr>
        <w:br/>
      </w:r>
    </w:p>
    <w:p w14:paraId="426C788F" w14:textId="2562E47F" w:rsidR="00301F34" w:rsidRPr="00301F34" w:rsidRDefault="00301F34" w:rsidP="00301F34">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lastRenderedPageBreak/>
        <w:t xml:space="preserve">QUESTÃO </w:t>
      </w:r>
      <w:r w:rsidRPr="00301F34">
        <w:rPr>
          <w:rFonts w:ascii="Arial" w:hAnsi="Arial" w:cs="Arial"/>
          <w:color w:val="000000" w:themeColor="text1"/>
          <w:sz w:val="24"/>
          <w:szCs w:val="24"/>
          <w:lang w:val="pt-BR"/>
        </w:rPr>
        <w:t>8</w:t>
      </w:r>
      <w:r w:rsidRPr="00301F34">
        <w:rPr>
          <w:rFonts w:ascii="Arial" w:hAnsi="Arial" w:cs="Arial"/>
          <w:color w:val="000000" w:themeColor="text1"/>
          <w:sz w:val="24"/>
          <w:szCs w:val="24"/>
          <w:lang w:val="pt-BR"/>
        </w:rPr>
        <w:t xml:space="preserve"> – Engenharia Civil (Sistema de Monitoramento Estrutural)</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Em um sistema de monitoramento de deformações estruturais em pontes, sensores digitais transmitem dados em formato binário para uma central de processamento. Cada leitura corresponde ao valor da deformação multiplicado por 10, permitindo maior precisão sem uso de casas decimais.</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Em determinado instante, foi registrado o valor:</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w:t>
      </w:r>
      <w:proofErr w:type="gramStart"/>
      <w:r w:rsidRPr="00301F34">
        <w:rPr>
          <w:rFonts w:ascii="Arial" w:hAnsi="Arial" w:cs="Arial"/>
          <w:color w:val="000000" w:themeColor="text1"/>
          <w:sz w:val="24"/>
          <w:szCs w:val="24"/>
          <w:lang w:val="pt-BR"/>
        </w:rPr>
        <w:t>10101101)</w:t>
      </w:r>
      <w:r w:rsidRPr="00301F34">
        <w:rPr>
          <w:rFonts w:ascii="Cambria Math" w:hAnsi="Cambria Math" w:cs="Cambria Math"/>
          <w:color w:val="000000" w:themeColor="text1"/>
          <w:sz w:val="24"/>
          <w:szCs w:val="24"/>
          <w:lang w:val="pt-BR"/>
        </w:rPr>
        <w:t>₂</w:t>
      </w:r>
      <w:proofErr w:type="gramEnd"/>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Considerando que o sistema converte os dados para decimal antes de exibir no software de engenharia:</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a) Converta o valor para decimal.</w:t>
      </w:r>
      <w:r w:rsidRPr="00301F34">
        <w:rPr>
          <w:rFonts w:ascii="Arial" w:hAnsi="Arial" w:cs="Arial"/>
          <w:color w:val="000000" w:themeColor="text1"/>
          <w:sz w:val="24"/>
          <w:szCs w:val="24"/>
          <w:lang w:val="pt-BR"/>
        </w:rPr>
        <w:br/>
        <w:t>b) Converta para hexadecimal.</w:t>
      </w:r>
      <w:r w:rsidRPr="00301F34">
        <w:rPr>
          <w:rFonts w:ascii="Arial" w:hAnsi="Arial" w:cs="Arial"/>
          <w:color w:val="000000" w:themeColor="text1"/>
          <w:sz w:val="24"/>
          <w:szCs w:val="24"/>
          <w:lang w:val="pt-BR"/>
        </w:rPr>
        <w:br/>
        <w:t>c) Se o limite de segurança estrutural é 150 unidades de deformação, o valor indica risco?</w:t>
      </w:r>
      <w:r w:rsidRPr="00301F34">
        <w:rPr>
          <w:rFonts w:ascii="Arial" w:hAnsi="Arial" w:cs="Arial"/>
          <w:color w:val="000000" w:themeColor="text1"/>
          <w:sz w:val="24"/>
          <w:szCs w:val="24"/>
          <w:lang w:val="pt-BR"/>
        </w:rPr>
        <w:br/>
      </w:r>
    </w:p>
    <w:p w14:paraId="5659EABA" w14:textId="5DE4AC3C" w:rsidR="00301F34" w:rsidRPr="00301F34" w:rsidRDefault="00301F34" w:rsidP="00301F34">
      <w:pPr>
        <w:rPr>
          <w:rFonts w:ascii="Arial" w:hAnsi="Arial" w:cs="Arial"/>
          <w:color w:val="000000" w:themeColor="text1"/>
          <w:sz w:val="24"/>
          <w:szCs w:val="24"/>
          <w:lang w:val="pt-BR"/>
        </w:rPr>
      </w:pPr>
    </w:p>
    <w:p w14:paraId="528EC72C" w14:textId="10853A61" w:rsidR="00301F34" w:rsidRPr="00301F34" w:rsidRDefault="00301F34" w:rsidP="00301F34">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 xml:space="preserve">QUESTÃO </w:t>
      </w:r>
      <w:r w:rsidRPr="00301F34">
        <w:rPr>
          <w:rFonts w:ascii="Arial" w:hAnsi="Arial" w:cs="Arial"/>
          <w:color w:val="000000" w:themeColor="text1"/>
          <w:sz w:val="24"/>
          <w:szCs w:val="24"/>
          <w:lang w:val="pt-BR"/>
        </w:rPr>
        <w:t>9</w:t>
      </w:r>
      <w:r w:rsidRPr="00301F34">
        <w:rPr>
          <w:rFonts w:ascii="Arial" w:hAnsi="Arial" w:cs="Arial"/>
          <w:color w:val="000000" w:themeColor="text1"/>
          <w:sz w:val="24"/>
          <w:szCs w:val="24"/>
          <w:lang w:val="pt-BR"/>
        </w:rPr>
        <w:t xml:space="preserve"> – Engenharia Mecânica (Controle de Velocidade)</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Em máquinas industriais modernas, sistemas CNC utilizam comandos codificados em hexadecimal para controlar parâmetros operacionais, como rotação e torque. O sistema converte automaticamente os comandos para binário antes da execução.</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Um comando de rotação foi identificado como:</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(AF)</w:t>
      </w:r>
      <w:r w:rsidRPr="00301F34">
        <w:rPr>
          <w:rFonts w:ascii="Cambria Math" w:hAnsi="Cambria Math" w:cs="Cambria Math"/>
          <w:color w:val="000000" w:themeColor="text1"/>
          <w:sz w:val="24"/>
          <w:szCs w:val="24"/>
          <w:lang w:val="pt-BR"/>
        </w:rPr>
        <w:t>₁₆</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Sabendo que o valor decimal obtido representa a rotação dividida por 5, determine:</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a) O valor em binário.</w:t>
      </w:r>
      <w:r w:rsidRPr="00301F34">
        <w:rPr>
          <w:rFonts w:ascii="Arial" w:hAnsi="Arial" w:cs="Arial"/>
          <w:color w:val="000000" w:themeColor="text1"/>
          <w:sz w:val="24"/>
          <w:szCs w:val="24"/>
          <w:lang w:val="pt-BR"/>
        </w:rPr>
        <w:br/>
        <w:t>b) O valor em decimal.</w:t>
      </w:r>
      <w:r w:rsidRPr="00301F34">
        <w:rPr>
          <w:rFonts w:ascii="Arial" w:hAnsi="Arial" w:cs="Arial"/>
          <w:color w:val="000000" w:themeColor="text1"/>
          <w:sz w:val="24"/>
          <w:szCs w:val="24"/>
          <w:lang w:val="pt-BR"/>
        </w:rPr>
        <w:br/>
        <w:t>c) A rotação real da máquina em rpm.</w:t>
      </w:r>
      <w:r w:rsidRPr="00301F34">
        <w:rPr>
          <w:rFonts w:ascii="Arial" w:hAnsi="Arial" w:cs="Arial"/>
          <w:color w:val="000000" w:themeColor="text1"/>
          <w:sz w:val="24"/>
          <w:szCs w:val="24"/>
          <w:lang w:val="pt-BR"/>
        </w:rPr>
        <w:br/>
      </w:r>
    </w:p>
    <w:p w14:paraId="4A7BC883" w14:textId="615F51B5" w:rsidR="00301F34" w:rsidRPr="00301F34" w:rsidRDefault="00301F34" w:rsidP="00301F34">
      <w:pPr>
        <w:rPr>
          <w:rFonts w:ascii="Arial" w:hAnsi="Arial" w:cs="Arial"/>
          <w:color w:val="000000" w:themeColor="text1"/>
          <w:sz w:val="24"/>
          <w:szCs w:val="24"/>
          <w:lang w:val="pt-BR"/>
        </w:rPr>
      </w:pPr>
    </w:p>
    <w:p w14:paraId="09C82827" w14:textId="078B8818" w:rsidR="00301F34" w:rsidRPr="00301F34" w:rsidRDefault="00301F34" w:rsidP="00301F34">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 xml:space="preserve">QUESTÃO </w:t>
      </w:r>
      <w:r>
        <w:rPr>
          <w:rFonts w:ascii="Arial" w:hAnsi="Arial" w:cs="Arial"/>
          <w:color w:val="000000" w:themeColor="text1"/>
          <w:sz w:val="24"/>
          <w:szCs w:val="24"/>
          <w:lang w:val="pt-BR"/>
        </w:rPr>
        <w:t>10</w:t>
      </w:r>
      <w:r w:rsidRPr="00301F34">
        <w:rPr>
          <w:rFonts w:ascii="Arial" w:hAnsi="Arial" w:cs="Arial"/>
          <w:color w:val="000000" w:themeColor="text1"/>
          <w:sz w:val="24"/>
          <w:szCs w:val="24"/>
          <w:lang w:val="pt-BR"/>
        </w:rPr>
        <w:t xml:space="preserve"> – Engenharia Elétrica (Conversor Analógico-Digital)</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Um conversor analógico-digital (ADC) de 12 bits é utilizado para medir a tensão de um sistema fotovoltaico. O valor máximo que pode ser representado depende da quantidade de bits disponíveis.</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Durante um teste, o valor convertido foi:</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r>
      <w:r>
        <w:rPr>
          <w:rFonts w:ascii="Arial" w:hAnsi="Arial" w:cs="Arial"/>
          <w:color w:val="000000" w:themeColor="text1"/>
          <w:sz w:val="24"/>
          <w:szCs w:val="24"/>
          <w:lang w:val="pt-BR"/>
        </w:rPr>
        <w:t xml:space="preserve">                                                              </w:t>
      </w:r>
      <w:proofErr w:type="gramStart"/>
      <w:r>
        <w:rPr>
          <w:rFonts w:ascii="Arial" w:hAnsi="Arial" w:cs="Arial"/>
          <w:color w:val="000000" w:themeColor="text1"/>
          <w:sz w:val="24"/>
          <w:szCs w:val="24"/>
          <w:lang w:val="pt-BR"/>
        </w:rPr>
        <w:t xml:space="preserve">   </w:t>
      </w:r>
      <w:r w:rsidRPr="00301F34">
        <w:rPr>
          <w:rFonts w:ascii="Arial" w:hAnsi="Arial" w:cs="Arial"/>
          <w:color w:val="000000" w:themeColor="text1"/>
          <w:sz w:val="24"/>
          <w:szCs w:val="24"/>
          <w:lang w:val="pt-BR"/>
        </w:rPr>
        <w:t>(</w:t>
      </w:r>
      <w:proofErr w:type="gramEnd"/>
      <w:r w:rsidRPr="00301F34">
        <w:rPr>
          <w:rFonts w:ascii="Arial" w:hAnsi="Arial" w:cs="Arial"/>
          <w:color w:val="000000" w:themeColor="text1"/>
          <w:sz w:val="24"/>
          <w:szCs w:val="24"/>
          <w:lang w:val="pt-BR"/>
        </w:rPr>
        <w:t>3C</w:t>
      </w:r>
      <w:proofErr w:type="gramStart"/>
      <w:r w:rsidRPr="00301F34">
        <w:rPr>
          <w:rFonts w:ascii="Arial" w:hAnsi="Arial" w:cs="Arial"/>
          <w:color w:val="000000" w:themeColor="text1"/>
          <w:sz w:val="24"/>
          <w:szCs w:val="24"/>
          <w:lang w:val="pt-BR"/>
        </w:rPr>
        <w:t>0)</w:t>
      </w:r>
      <w:r w:rsidRPr="00301F34">
        <w:rPr>
          <w:rFonts w:ascii="Cambria Math" w:hAnsi="Cambria Math" w:cs="Cambria Math"/>
          <w:color w:val="000000" w:themeColor="text1"/>
          <w:sz w:val="24"/>
          <w:szCs w:val="24"/>
          <w:lang w:val="pt-BR"/>
        </w:rPr>
        <w:t>₁</w:t>
      </w:r>
      <w:proofErr w:type="gramEnd"/>
      <w:r w:rsidRPr="00301F34">
        <w:rPr>
          <w:rFonts w:ascii="Cambria Math" w:hAnsi="Cambria Math" w:cs="Cambria Math"/>
          <w:color w:val="000000" w:themeColor="text1"/>
          <w:sz w:val="24"/>
          <w:szCs w:val="24"/>
          <w:lang w:val="pt-BR"/>
        </w:rPr>
        <w:t>₆</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lastRenderedPageBreak/>
        <w:t>Com base nas informações apresentadas:</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a) Converta o valor para decimal.</w:t>
      </w:r>
      <w:r w:rsidRPr="00301F34">
        <w:rPr>
          <w:rFonts w:ascii="Arial" w:hAnsi="Arial" w:cs="Arial"/>
          <w:color w:val="000000" w:themeColor="text1"/>
          <w:sz w:val="24"/>
          <w:szCs w:val="24"/>
          <w:lang w:val="pt-BR"/>
        </w:rPr>
        <w:br/>
        <w:t>b) Converta para binário.</w:t>
      </w:r>
      <w:r w:rsidRPr="00301F34">
        <w:rPr>
          <w:rFonts w:ascii="Arial" w:hAnsi="Arial" w:cs="Arial"/>
          <w:color w:val="000000" w:themeColor="text1"/>
          <w:sz w:val="24"/>
          <w:szCs w:val="24"/>
          <w:lang w:val="pt-BR"/>
        </w:rPr>
        <w:br/>
        <w:t>c) Determine o valor máximo que um ADC de 12 bits pode representar em decimal.</w:t>
      </w:r>
      <w:r w:rsidRPr="00301F34">
        <w:rPr>
          <w:rFonts w:ascii="Arial" w:hAnsi="Arial" w:cs="Arial"/>
          <w:color w:val="000000" w:themeColor="text1"/>
          <w:sz w:val="24"/>
          <w:szCs w:val="24"/>
          <w:lang w:val="pt-BR"/>
        </w:rPr>
        <w:br/>
      </w:r>
    </w:p>
    <w:p w14:paraId="5EB91C7C" w14:textId="150631BC" w:rsidR="00301F34" w:rsidRPr="00301F34" w:rsidRDefault="00301F34" w:rsidP="00301F34">
      <w:pPr>
        <w:rPr>
          <w:rFonts w:ascii="Arial" w:hAnsi="Arial" w:cs="Arial"/>
          <w:color w:val="000000" w:themeColor="text1"/>
          <w:sz w:val="24"/>
          <w:szCs w:val="24"/>
          <w:lang w:val="pt-BR"/>
        </w:rPr>
      </w:pPr>
    </w:p>
    <w:p w14:paraId="7E86A359" w14:textId="6A5324A7" w:rsidR="00301F34" w:rsidRPr="00301F34" w:rsidRDefault="00301F34" w:rsidP="00301F34">
      <w:pPr>
        <w:rPr>
          <w:rFonts w:ascii="Arial" w:hAnsi="Arial" w:cs="Arial"/>
          <w:color w:val="000000" w:themeColor="text1"/>
          <w:sz w:val="24"/>
          <w:szCs w:val="24"/>
          <w:lang w:val="pt-BR"/>
        </w:rPr>
      </w:pPr>
      <w:r w:rsidRPr="00301F34">
        <w:rPr>
          <w:rFonts w:ascii="Arial" w:hAnsi="Arial" w:cs="Arial"/>
          <w:color w:val="000000" w:themeColor="text1"/>
          <w:sz w:val="24"/>
          <w:szCs w:val="24"/>
          <w:lang w:val="pt-BR"/>
        </w:rPr>
        <w:t xml:space="preserve">QUESTÃO </w:t>
      </w:r>
      <w:r>
        <w:rPr>
          <w:rFonts w:ascii="Arial" w:hAnsi="Arial" w:cs="Arial"/>
          <w:color w:val="000000" w:themeColor="text1"/>
          <w:sz w:val="24"/>
          <w:szCs w:val="24"/>
          <w:lang w:val="pt-BR"/>
        </w:rPr>
        <w:t>11</w:t>
      </w:r>
      <w:r w:rsidRPr="00301F34">
        <w:rPr>
          <w:rFonts w:ascii="Arial" w:hAnsi="Arial" w:cs="Arial"/>
          <w:color w:val="000000" w:themeColor="text1"/>
          <w:sz w:val="24"/>
          <w:szCs w:val="24"/>
          <w:lang w:val="pt-BR"/>
        </w:rPr>
        <w:t xml:space="preserve"> – Engenharia Mecânica (Sistema de Pressurização)</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Um sistema de controle de pressão industrial transmite dados em binário para um software supervisório. O valor recebido representa diretamente a pressão em kPa.</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O dado registrado foi:</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w:t>
      </w:r>
      <w:proofErr w:type="gramStart"/>
      <w:r w:rsidRPr="00301F34">
        <w:rPr>
          <w:rFonts w:ascii="Arial" w:hAnsi="Arial" w:cs="Arial"/>
          <w:color w:val="000000" w:themeColor="text1"/>
          <w:sz w:val="24"/>
          <w:szCs w:val="24"/>
          <w:lang w:val="pt-BR"/>
        </w:rPr>
        <w:t>110010101)</w:t>
      </w:r>
      <w:r w:rsidRPr="00301F34">
        <w:rPr>
          <w:rFonts w:ascii="Cambria Math" w:hAnsi="Cambria Math" w:cs="Cambria Math"/>
          <w:color w:val="000000" w:themeColor="text1"/>
          <w:sz w:val="24"/>
          <w:szCs w:val="24"/>
          <w:lang w:val="pt-BR"/>
        </w:rPr>
        <w:t>₂</w:t>
      </w:r>
      <w:proofErr w:type="gramEnd"/>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Sabendo que o limite máximo seguro do sistema é 350 kPa:</w:t>
      </w:r>
      <w:r w:rsidRPr="00301F34">
        <w:rPr>
          <w:rFonts w:ascii="Arial" w:hAnsi="Arial" w:cs="Arial"/>
          <w:color w:val="000000" w:themeColor="text1"/>
          <w:sz w:val="24"/>
          <w:szCs w:val="24"/>
          <w:lang w:val="pt-BR"/>
        </w:rPr>
        <w:br/>
      </w:r>
      <w:r w:rsidRPr="00301F34">
        <w:rPr>
          <w:rFonts w:ascii="Arial" w:hAnsi="Arial" w:cs="Arial"/>
          <w:color w:val="000000" w:themeColor="text1"/>
          <w:sz w:val="24"/>
          <w:szCs w:val="24"/>
          <w:lang w:val="pt-BR"/>
        </w:rPr>
        <w:br/>
        <w:t>a) Converta o valor para decimal.</w:t>
      </w:r>
      <w:r w:rsidRPr="00301F34">
        <w:rPr>
          <w:rFonts w:ascii="Arial" w:hAnsi="Arial" w:cs="Arial"/>
          <w:color w:val="000000" w:themeColor="text1"/>
          <w:sz w:val="24"/>
          <w:szCs w:val="24"/>
          <w:lang w:val="pt-BR"/>
        </w:rPr>
        <w:br/>
        <w:t>b) Converta para hexadecimal.</w:t>
      </w:r>
      <w:r w:rsidRPr="00301F34">
        <w:rPr>
          <w:rFonts w:ascii="Arial" w:hAnsi="Arial" w:cs="Arial"/>
          <w:color w:val="000000" w:themeColor="text1"/>
          <w:sz w:val="24"/>
          <w:szCs w:val="24"/>
          <w:lang w:val="pt-BR"/>
        </w:rPr>
        <w:br/>
        <w:t>c) O sistema está operando acima do limite de segurança?</w:t>
      </w:r>
      <w:r w:rsidRPr="00301F34">
        <w:rPr>
          <w:rFonts w:ascii="Arial" w:hAnsi="Arial" w:cs="Arial"/>
          <w:color w:val="000000" w:themeColor="text1"/>
          <w:sz w:val="24"/>
          <w:szCs w:val="24"/>
          <w:lang w:val="pt-BR"/>
        </w:rPr>
        <w:br/>
      </w:r>
    </w:p>
    <w:sectPr w:rsidR="00301F34" w:rsidRPr="00301F34" w:rsidSect="008C13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96"/>
    <w:rsid w:val="001307DB"/>
    <w:rsid w:val="00301F34"/>
    <w:rsid w:val="003D7389"/>
    <w:rsid w:val="0052235D"/>
    <w:rsid w:val="008048BC"/>
    <w:rsid w:val="008C13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C89D"/>
  <w15:chartTrackingRefBased/>
  <w15:docId w15:val="{577C8193-4A22-4E69-A5E3-0897C11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96"/>
    <w:pPr>
      <w:spacing w:after="200" w:line="276" w:lineRule="auto"/>
    </w:pPr>
    <w:rPr>
      <w:rFonts w:eastAsiaTheme="minorEastAsia"/>
      <w:kern w:val="0"/>
      <w:lang w:val="en-US"/>
      <w14:ligatures w14:val="none"/>
    </w:rPr>
  </w:style>
  <w:style w:type="paragraph" w:styleId="Ttulo1">
    <w:name w:val="heading 1"/>
    <w:basedOn w:val="Normal"/>
    <w:next w:val="Normal"/>
    <w:link w:val="Ttulo1Char"/>
    <w:uiPriority w:val="9"/>
    <w:qFormat/>
    <w:rsid w:val="008C139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paragraph" w:styleId="Ttulo2">
    <w:name w:val="heading 2"/>
    <w:basedOn w:val="Normal"/>
    <w:next w:val="Normal"/>
    <w:link w:val="Ttulo2Char"/>
    <w:uiPriority w:val="9"/>
    <w:unhideWhenUsed/>
    <w:qFormat/>
    <w:rsid w:val="008C139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8C1396"/>
    <w:pPr>
      <w:keepNext/>
      <w:keepLines/>
      <w:spacing w:before="160" w:after="80" w:line="259" w:lineRule="auto"/>
      <w:outlineLvl w:val="2"/>
    </w:pPr>
    <w:rPr>
      <w:rFonts w:eastAsiaTheme="majorEastAsia" w:cstheme="majorBidi"/>
      <w:color w:val="2F5496"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8C1396"/>
    <w:pPr>
      <w:keepNext/>
      <w:keepLines/>
      <w:spacing w:before="80" w:after="40" w:line="259" w:lineRule="auto"/>
      <w:outlineLvl w:val="3"/>
    </w:pPr>
    <w:rPr>
      <w:rFonts w:eastAsiaTheme="majorEastAsia" w:cstheme="majorBidi"/>
      <w:i/>
      <w:iCs/>
      <w:color w:val="2F5496" w:themeColor="accent1" w:themeShade="BF"/>
      <w:kern w:val="2"/>
      <w:lang w:val="pt-BR"/>
      <w14:ligatures w14:val="standardContextual"/>
    </w:rPr>
  </w:style>
  <w:style w:type="paragraph" w:styleId="Ttulo5">
    <w:name w:val="heading 5"/>
    <w:basedOn w:val="Normal"/>
    <w:next w:val="Normal"/>
    <w:link w:val="Ttulo5Char"/>
    <w:uiPriority w:val="9"/>
    <w:semiHidden/>
    <w:unhideWhenUsed/>
    <w:qFormat/>
    <w:rsid w:val="008C1396"/>
    <w:pPr>
      <w:keepNext/>
      <w:keepLines/>
      <w:spacing w:before="80" w:after="40" w:line="259" w:lineRule="auto"/>
      <w:outlineLvl w:val="4"/>
    </w:pPr>
    <w:rPr>
      <w:rFonts w:eastAsiaTheme="majorEastAsia" w:cstheme="majorBidi"/>
      <w:color w:val="2F5496" w:themeColor="accent1" w:themeShade="BF"/>
      <w:kern w:val="2"/>
      <w:lang w:val="pt-BR"/>
      <w14:ligatures w14:val="standardContextual"/>
    </w:rPr>
  </w:style>
  <w:style w:type="paragraph" w:styleId="Ttulo6">
    <w:name w:val="heading 6"/>
    <w:basedOn w:val="Normal"/>
    <w:next w:val="Normal"/>
    <w:link w:val="Ttulo6Char"/>
    <w:uiPriority w:val="9"/>
    <w:semiHidden/>
    <w:unhideWhenUsed/>
    <w:qFormat/>
    <w:rsid w:val="008C1396"/>
    <w:pPr>
      <w:keepNext/>
      <w:keepLines/>
      <w:spacing w:before="40" w:after="0" w:line="259" w:lineRule="auto"/>
      <w:outlineLvl w:val="5"/>
    </w:pPr>
    <w:rPr>
      <w:rFonts w:eastAsiaTheme="majorEastAsia" w:cstheme="majorBidi"/>
      <w:i/>
      <w:iCs/>
      <w:color w:val="595959" w:themeColor="text1" w:themeTint="A6"/>
      <w:kern w:val="2"/>
      <w:lang w:val="pt-BR"/>
      <w14:ligatures w14:val="standardContextual"/>
    </w:rPr>
  </w:style>
  <w:style w:type="paragraph" w:styleId="Ttulo7">
    <w:name w:val="heading 7"/>
    <w:basedOn w:val="Normal"/>
    <w:next w:val="Normal"/>
    <w:link w:val="Ttulo7Char"/>
    <w:uiPriority w:val="9"/>
    <w:semiHidden/>
    <w:unhideWhenUsed/>
    <w:qFormat/>
    <w:rsid w:val="008C1396"/>
    <w:pPr>
      <w:keepNext/>
      <w:keepLines/>
      <w:spacing w:before="40" w:after="0" w:line="259" w:lineRule="auto"/>
      <w:outlineLvl w:val="6"/>
    </w:pPr>
    <w:rPr>
      <w:rFonts w:eastAsiaTheme="majorEastAsia" w:cstheme="majorBidi"/>
      <w:color w:val="595959" w:themeColor="text1" w:themeTint="A6"/>
      <w:kern w:val="2"/>
      <w:lang w:val="pt-BR"/>
      <w14:ligatures w14:val="standardContextual"/>
    </w:rPr>
  </w:style>
  <w:style w:type="paragraph" w:styleId="Ttulo8">
    <w:name w:val="heading 8"/>
    <w:basedOn w:val="Normal"/>
    <w:next w:val="Normal"/>
    <w:link w:val="Ttulo8Char"/>
    <w:uiPriority w:val="9"/>
    <w:semiHidden/>
    <w:unhideWhenUsed/>
    <w:qFormat/>
    <w:rsid w:val="008C1396"/>
    <w:pPr>
      <w:keepNext/>
      <w:keepLines/>
      <w:spacing w:after="0" w:line="259" w:lineRule="auto"/>
      <w:outlineLvl w:val="7"/>
    </w:pPr>
    <w:rPr>
      <w:rFonts w:eastAsiaTheme="majorEastAsia"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8C1396"/>
    <w:pPr>
      <w:keepNext/>
      <w:keepLines/>
      <w:spacing w:after="0" w:line="259" w:lineRule="auto"/>
      <w:outlineLvl w:val="8"/>
    </w:pPr>
    <w:rPr>
      <w:rFonts w:eastAsiaTheme="majorEastAsia"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139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8C139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C139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C139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C139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C13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13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13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1396"/>
    <w:rPr>
      <w:rFonts w:eastAsiaTheme="majorEastAsia" w:cstheme="majorBidi"/>
      <w:color w:val="272727" w:themeColor="text1" w:themeTint="D8"/>
    </w:rPr>
  </w:style>
  <w:style w:type="paragraph" w:styleId="Ttulo">
    <w:name w:val="Title"/>
    <w:basedOn w:val="Normal"/>
    <w:next w:val="Normal"/>
    <w:link w:val="TtuloChar"/>
    <w:uiPriority w:val="10"/>
    <w:qFormat/>
    <w:rsid w:val="008C1396"/>
    <w:pPr>
      <w:spacing w:after="80" w:line="240" w:lineRule="auto"/>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C13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1396"/>
    <w:pPr>
      <w:numPr>
        <w:ilvl w:val="1"/>
      </w:numPr>
      <w:spacing w:after="160" w:line="259" w:lineRule="auto"/>
    </w:pPr>
    <w:rPr>
      <w:rFonts w:eastAsiaTheme="majorEastAsia"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C13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1396"/>
    <w:pPr>
      <w:spacing w:before="160" w:after="160" w:line="259" w:lineRule="auto"/>
      <w:jc w:val="center"/>
    </w:pPr>
    <w:rPr>
      <w:rFonts w:eastAsiaTheme="minorHAns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8C1396"/>
    <w:rPr>
      <w:i/>
      <w:iCs/>
      <w:color w:val="404040" w:themeColor="text1" w:themeTint="BF"/>
    </w:rPr>
  </w:style>
  <w:style w:type="paragraph" w:styleId="PargrafodaLista">
    <w:name w:val="List Paragraph"/>
    <w:basedOn w:val="Normal"/>
    <w:uiPriority w:val="34"/>
    <w:qFormat/>
    <w:rsid w:val="008C1396"/>
    <w:pPr>
      <w:spacing w:after="160" w:line="259" w:lineRule="auto"/>
      <w:ind w:left="720"/>
      <w:contextualSpacing/>
    </w:pPr>
    <w:rPr>
      <w:rFonts w:eastAsiaTheme="minorHAnsi"/>
      <w:kern w:val="2"/>
      <w:lang w:val="pt-BR"/>
      <w14:ligatures w14:val="standardContextual"/>
    </w:rPr>
  </w:style>
  <w:style w:type="character" w:styleId="nfaseIntensa">
    <w:name w:val="Intense Emphasis"/>
    <w:basedOn w:val="Fontepargpadro"/>
    <w:uiPriority w:val="21"/>
    <w:qFormat/>
    <w:rsid w:val="008C1396"/>
    <w:rPr>
      <w:i/>
      <w:iCs/>
      <w:color w:val="2F5496" w:themeColor="accent1" w:themeShade="BF"/>
    </w:rPr>
  </w:style>
  <w:style w:type="paragraph" w:styleId="CitaoIntensa">
    <w:name w:val="Intense Quote"/>
    <w:basedOn w:val="Normal"/>
    <w:next w:val="Normal"/>
    <w:link w:val="CitaoIntensaChar"/>
    <w:uiPriority w:val="30"/>
    <w:qFormat/>
    <w:rsid w:val="008C139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8C1396"/>
    <w:rPr>
      <w:i/>
      <w:iCs/>
      <w:color w:val="2F5496" w:themeColor="accent1" w:themeShade="BF"/>
    </w:rPr>
  </w:style>
  <w:style w:type="character" w:styleId="RefernciaIntensa">
    <w:name w:val="Intense Reference"/>
    <w:basedOn w:val="Fontepargpadro"/>
    <w:uiPriority w:val="32"/>
    <w:qFormat/>
    <w:rsid w:val="008C1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624</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MATTOS</dc:creator>
  <cp:keywords/>
  <dc:description/>
  <cp:lastModifiedBy>MARCELO MATTOS</cp:lastModifiedBy>
  <cp:revision>1</cp:revision>
  <dcterms:created xsi:type="dcterms:W3CDTF">2026-02-20T19:59:00Z</dcterms:created>
  <dcterms:modified xsi:type="dcterms:W3CDTF">2026-02-20T20:16:00Z</dcterms:modified>
</cp:coreProperties>
</file>